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C3AD1" w:rsidRPr="0054029C" w:rsidRDefault="008C3AD1" w:rsidP="008C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4029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Мини консультации для родителей</w:t>
      </w:r>
    </w:p>
    <w:p w:rsidR="008C3AD1" w:rsidRPr="0054029C" w:rsidRDefault="008C3AD1" w:rsidP="008C3A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4029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от музыкального руководителя</w:t>
      </w:r>
    </w:p>
    <w:p w:rsidR="008C3AD1" w:rsidRDefault="008C3AD1" w:rsidP="008C3A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4029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Консультация 1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4</w:t>
      </w:r>
    </w:p>
    <w:p w:rsidR="008C3AD1" w:rsidRDefault="008C3AD1" w:rsidP="008C3AD1">
      <w:pPr>
        <w:jc w:val="center"/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«Положительные эмоции и их проявление у детей»</w:t>
      </w:r>
    </w:p>
    <w:p w:rsidR="008C3AD1" w:rsidRPr="005A644C" w:rsidRDefault="00221B40" w:rsidP="008C3AD1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-415290</wp:posOffset>
            </wp:positionH>
            <wp:positionV relativeFrom="margin">
              <wp:posOffset>1421765</wp:posOffset>
            </wp:positionV>
            <wp:extent cx="1582420" cy="1438275"/>
            <wp:effectExtent l="19050" t="0" r="0" b="0"/>
            <wp:wrapSquare wrapText="bothSides"/>
            <wp:docPr id="2" name="Рисунок 2" descr="C:\Users\User\Desktop\Эмоции\1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моции\1-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AD1" w:rsidRPr="005A644C">
        <w:rPr>
          <w:rFonts w:ascii="Times New Roman" w:hAnsi="Times New Roman" w:cs="Times New Roman"/>
          <w:b/>
          <w:bCs/>
          <w:color w:val="C00000"/>
          <w:sz w:val="36"/>
          <w:szCs w:val="36"/>
        </w:rPr>
        <w:t>ИНТЕРЕС</w:t>
      </w:r>
    </w:p>
    <w:p w:rsidR="001476D5" w:rsidRDefault="00221B40" w:rsidP="001476D5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4796790</wp:posOffset>
            </wp:positionH>
            <wp:positionV relativeFrom="margin">
              <wp:posOffset>3012440</wp:posOffset>
            </wp:positionV>
            <wp:extent cx="1178560" cy="1771650"/>
            <wp:effectExtent l="19050" t="0" r="2540" b="0"/>
            <wp:wrapSquare wrapText="bothSides"/>
            <wp:docPr id="4" name="Рисунок 1" descr="C:\Users\User\Desktop\Эмоции\xuDCbPOCE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оции\xuDCbPOCE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AD1" w:rsidRPr="00221B40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>Интерес</w:t>
      </w:r>
      <w:r w:rsidR="008C3AD1" w:rsidRPr="00221B40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относится к основным, врожденным эмоциям. Интерес – избирательное отношение личности к объекту в силу его жизненного значении и эмоциональной привлекательности</w:t>
      </w:r>
      <w:r w:rsidR="002A0406" w:rsidRPr="00221B40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. На первых порах у ребёнка</w:t>
      </w:r>
      <w:r w:rsidR="001476D5" w:rsidRPr="00221B40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интерес носит безотчётный, непроизвольный характер. Затем, углубившись и утвердившись, интерес может стать потребностью. </w:t>
      </w:r>
      <w:r w:rsidR="001476D5" w:rsidRPr="00221B40">
        <w:rPr>
          <w:rFonts w:ascii="Times New Roman" w:hAnsi="Times New Roman" w:cs="Times New Roman"/>
          <w:sz w:val="26"/>
          <w:szCs w:val="28"/>
        </w:rPr>
        <w:t>Интерес кому-либо перерастает в привязанность, и, чем сильнее интерес, тем дольше она сохраняется. Поэтому значение интереса велико как для развития личности, так и для межличностных отношений. Сильный и устойчивый интерес побуждает и ребёнка, и взрослого к активности, к преодолению препятствий, связанных с учёбой или с другой деятельностью, делает эту деятельность приятной.</w:t>
      </w:r>
    </w:p>
    <w:p w:rsidR="00221B40" w:rsidRPr="005A644C" w:rsidRDefault="00221B40" w:rsidP="00221B40">
      <w:pPr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5746115</wp:posOffset>
            </wp:positionV>
            <wp:extent cx="2342515" cy="1562100"/>
            <wp:effectExtent l="19050" t="0" r="635" b="0"/>
            <wp:wrapSquare wrapText="bothSides"/>
            <wp:docPr id="6" name="Рисунок 3" descr="C:\Users\User\Desktop\Эмоции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моции\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-415290</wp:posOffset>
            </wp:positionH>
            <wp:positionV relativeFrom="margin">
              <wp:posOffset>1421765</wp:posOffset>
            </wp:positionV>
            <wp:extent cx="1582420" cy="1438275"/>
            <wp:effectExtent l="19050" t="0" r="0" b="0"/>
            <wp:wrapSquare wrapText="bothSides"/>
            <wp:docPr id="5" name="Рисунок 2" descr="C:\Users\User\Desktop\Эмоции\1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моции\1-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C00000"/>
          <w:sz w:val="36"/>
          <w:szCs w:val="36"/>
          <w:lang w:eastAsia="ru-RU"/>
        </w:rPr>
        <w:t>РАДОСТЬ</w:t>
      </w:r>
    </w:p>
    <w:p w:rsidR="00221B40" w:rsidRDefault="00221B40" w:rsidP="00221B40">
      <w:pPr>
        <w:spacing w:line="36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4070350</wp:posOffset>
            </wp:positionH>
            <wp:positionV relativeFrom="margin">
              <wp:posOffset>6708140</wp:posOffset>
            </wp:positionV>
            <wp:extent cx="1905000" cy="1905000"/>
            <wp:effectExtent l="19050" t="0" r="0" b="0"/>
            <wp:wrapSquare wrapText="bothSides"/>
            <wp:docPr id="7" name="Рисунок 4" descr="http://izumex.ru/calendar/ulibashka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umex.ru/calendar/ulibashka_2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Выражение </w:t>
      </w:r>
      <w:r w:rsidRPr="00221B40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радости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легко узнаётся. При радости лицо расцветает улыбкой: уголки губ оттягиваются кверху, около глаз собираются морщинки. Радость выражается и узнаётся с младенчества</w:t>
      </w:r>
      <w:r w:rsidR="000C3ECC">
        <w:rPr>
          <w:rFonts w:ascii="Times New Roman" w:hAnsi="Times New Roman" w:cs="Times New Roman"/>
          <w:color w:val="000000" w:themeColor="text1"/>
          <w:sz w:val="26"/>
          <w:szCs w:val="28"/>
        </w:rPr>
        <w:t>, что помогает ребёнку очень рано устанавливать межличностные контакты. Она не только делает более прочными социальные связи, но и усиливает восприимчивость, увеличивает мотивацию, способствует уверенности, может успокоить, отвлечь. Радость невозможно вызвать волевым усилием, но, ставя ребёнка в определённые ситуации, можно его легко зарядить чувством радости.</w:t>
      </w:r>
    </w:p>
    <w:p w:rsidR="000C3ECC" w:rsidRDefault="000C3ECC" w:rsidP="000C3ECC">
      <w:pPr>
        <w:spacing w:line="360" w:lineRule="auto"/>
        <w:ind w:left="-851" w:right="-143"/>
        <w:jc w:val="center"/>
        <w:rPr>
          <w:rFonts w:ascii="Times New Roman" w:hAnsi="Times New Roman" w:cs="Times New Roman"/>
          <w:b/>
          <w:bCs/>
          <w:noProof/>
          <w:color w:val="C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C00000"/>
          <w:sz w:val="36"/>
          <w:szCs w:val="36"/>
          <w:lang w:eastAsia="ru-RU"/>
        </w:rPr>
        <w:lastRenderedPageBreak/>
        <w:t>УДИВЛЕНИЕ</w:t>
      </w:r>
    </w:p>
    <w:p w:rsidR="00902F4B" w:rsidRDefault="000C3ECC" w:rsidP="000C3ECC">
      <w:pPr>
        <w:spacing w:line="360" w:lineRule="auto"/>
        <w:ind w:left="-851" w:right="-143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-642620</wp:posOffset>
            </wp:positionH>
            <wp:positionV relativeFrom="margin">
              <wp:posOffset>631190</wp:posOffset>
            </wp:positionV>
            <wp:extent cx="2157730" cy="3248025"/>
            <wp:effectExtent l="19050" t="0" r="0" b="0"/>
            <wp:wrapSquare wrapText="bothSides"/>
            <wp:docPr id="11" name="Рисунок 7" descr="C:\Users\User\Desktop\Эмоции\удивить-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Эмоции\удивить-ребен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Удивление - 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кратковременная и очень неопределённая эмоция. Внешней причиной удивления должно быть что-то внезапное, неожиданное. Ситуации, которые служат причиной удивления, затем вызывают негативно или положительно окрашенные чувства. Обычно выстраивается такая цепочка эмоций: удивление – радость – интерес; удивление</w:t>
      </w:r>
      <w:r w:rsidR="00902F4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– стыд – страх.  </w:t>
      </w:r>
    </w:p>
    <w:p w:rsidR="000C3ECC" w:rsidRPr="000C3ECC" w:rsidRDefault="00902F4B" w:rsidP="000C3ECC">
      <w:pPr>
        <w:spacing w:line="360" w:lineRule="auto"/>
        <w:ind w:left="-851" w:right="-143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3041650</wp:posOffset>
            </wp:positionH>
            <wp:positionV relativeFrom="margin">
              <wp:posOffset>2679065</wp:posOffset>
            </wp:positionV>
            <wp:extent cx="2935605" cy="2228850"/>
            <wp:effectExtent l="19050" t="0" r="0" b="0"/>
            <wp:wrapSquare wrapText="bothSides"/>
            <wp:docPr id="12" name="Рисунок 8" descr="C:\Users\User\Desktop\Эмоции\tumblr_kpfgzt35Km1qzzc94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Эмоции\tumblr_kpfgzt35Km1qzzc94o1_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В 5-месячном  возрасте ребёнок уже достигает такого умственного развития, что способен удивляться. </w:t>
      </w:r>
    </w:p>
    <w:p w:rsidR="000C3ECC" w:rsidRDefault="00902F4B" w:rsidP="00221B40">
      <w:pPr>
        <w:spacing w:line="36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-851535</wp:posOffset>
            </wp:positionH>
            <wp:positionV relativeFrom="margin">
              <wp:posOffset>4765040</wp:posOffset>
            </wp:positionV>
            <wp:extent cx="2971800" cy="2486025"/>
            <wp:effectExtent l="19050" t="0" r="0" b="0"/>
            <wp:wrapSquare wrapText="bothSides"/>
            <wp:docPr id="16" name="Рисунок 9" descr="C:\Users\User\Desktop\Эмоции\shocked-baby-l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Эмоции\shocked-baby-lo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Эмоция удивления быстро наступает, но и быстро проходит. Удивление выполняет функции вывода нервной системы из того состояния, и приспособления к новым условиям. </w:t>
      </w:r>
    </w:p>
    <w:p w:rsidR="00902F4B" w:rsidRPr="00221B40" w:rsidRDefault="00902F4B" w:rsidP="00221B40">
      <w:pPr>
        <w:spacing w:line="36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3057525</wp:posOffset>
            </wp:positionH>
            <wp:positionV relativeFrom="margin">
              <wp:posOffset>6622415</wp:posOffset>
            </wp:positionV>
            <wp:extent cx="2853690" cy="1905000"/>
            <wp:effectExtent l="19050" t="0" r="3810" b="0"/>
            <wp:wrapSquare wrapText="bothSides"/>
            <wp:docPr id="17" name="Рисунок 10" descr="C:\Users\User\Desktop\Эмоции\surpri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Эмоции\surpris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Так как мимика удивления очень ярка и легко воспроизводима (широко раскрытые глаза и рот), то дети в игровых ситуациях могут правильно моделировать эту эмоцию. </w:t>
      </w:r>
      <w:r w:rsidR="0058141E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В следующих консультациях мы будем говорить о негативных эмоциях у детей и их проявлениях.</w:t>
      </w:r>
    </w:p>
    <w:p w:rsidR="008C3AD1" w:rsidRDefault="008C3AD1" w:rsidP="001476D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6"/>
          <w:szCs w:val="28"/>
        </w:rPr>
      </w:pPr>
    </w:p>
    <w:p w:rsidR="00902F4B" w:rsidRPr="007548B6" w:rsidRDefault="00902F4B" w:rsidP="007548B6">
      <w:pPr>
        <w:pStyle w:val="c4"/>
        <w:spacing w:before="0" w:beforeAutospacing="0" w:after="0" w:afterAutospacing="0"/>
        <w:ind w:left="-180" w:firstLine="888"/>
        <w:jc w:val="right"/>
        <w:rPr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</w:t>
      </w:r>
      <w:r>
        <w:rPr>
          <w:rStyle w:val="c2"/>
          <w:i/>
          <w:color w:val="000000"/>
          <w:sz w:val="28"/>
          <w:szCs w:val="28"/>
        </w:rPr>
        <w:t>С уважением, музыкальный руководитель Данилова                               Галина Александровна</w:t>
      </w:r>
    </w:p>
    <w:sectPr w:rsidR="00902F4B" w:rsidRPr="007548B6" w:rsidSect="00221B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C3AD1"/>
    <w:rsid w:val="000C3ECC"/>
    <w:rsid w:val="001476D5"/>
    <w:rsid w:val="00221B40"/>
    <w:rsid w:val="002A0406"/>
    <w:rsid w:val="0058141E"/>
    <w:rsid w:val="007548B6"/>
    <w:rsid w:val="008C3AD1"/>
    <w:rsid w:val="008F70E5"/>
    <w:rsid w:val="00902F4B"/>
    <w:rsid w:val="00BB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AD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02F4B"/>
  </w:style>
  <w:style w:type="paragraph" w:customStyle="1" w:styleId="c4">
    <w:name w:val="c4"/>
    <w:basedOn w:val="a"/>
    <w:rsid w:val="0090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021C7-5B96-4D96-9DDF-766B8412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2016-02-02T11:34:00Z</dcterms:created>
  <dcterms:modified xsi:type="dcterms:W3CDTF">2016-02-02T12:52:00Z</dcterms:modified>
</cp:coreProperties>
</file>